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6E35" w14:textId="40CCC5FF" w:rsidR="00E900B7" w:rsidRDefault="00E900B7" w:rsidP="00A44979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b/>
          <w:bCs/>
        </w:rPr>
      </w:pPr>
      <w:r>
        <w:rPr>
          <w:b/>
          <w:bCs/>
        </w:rPr>
        <w:t>Maine Virtual Academy (MEVA)</w:t>
      </w:r>
    </w:p>
    <w:p w14:paraId="4DDFFE6E" w14:textId="77777777" w:rsidR="00E900B7" w:rsidRDefault="00E900B7" w:rsidP="00A44979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b/>
          <w:bCs/>
        </w:rPr>
      </w:pPr>
    </w:p>
    <w:p w14:paraId="0899FF78" w14:textId="181A8EAB" w:rsidR="00A05005" w:rsidRPr="00E900B7" w:rsidRDefault="00132521" w:rsidP="00A44979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b/>
          <w:bCs/>
        </w:rPr>
      </w:pPr>
      <w:r w:rsidRPr="00E900B7">
        <w:rPr>
          <w:b/>
          <w:bCs/>
        </w:rPr>
        <w:t xml:space="preserve">GOVERNING </w:t>
      </w:r>
      <w:r w:rsidR="00A05005" w:rsidRPr="00E900B7">
        <w:rPr>
          <w:b/>
          <w:bCs/>
        </w:rPr>
        <w:t>BOARD GOALS</w:t>
      </w:r>
      <w:r w:rsidRPr="00E900B7">
        <w:rPr>
          <w:b/>
          <w:bCs/>
        </w:rPr>
        <w:t xml:space="preserve"> – SY2021/2022</w:t>
      </w:r>
    </w:p>
    <w:p w14:paraId="371BE58C" w14:textId="4441FDAE" w:rsidR="00A05005" w:rsidRDefault="00A05005" w:rsidP="00A050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32ADE38A" w14:textId="77777777" w:rsidR="00A05005" w:rsidRDefault="00A05005" w:rsidP="00A050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302651BF" w14:textId="16EA5718" w:rsidR="00A44979" w:rsidRPr="00A44979" w:rsidRDefault="00A44979" w:rsidP="00A449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44979">
        <w:rPr>
          <w:rFonts w:ascii="Calibri" w:eastAsia="Times New Roman" w:hAnsi="Calibri" w:cs="Calibri"/>
          <w:color w:val="201F1E"/>
        </w:rPr>
        <w:t xml:space="preserve">MEVA’s governing board will systematically review, </w:t>
      </w:r>
      <w:proofErr w:type="gramStart"/>
      <w:r w:rsidRPr="00A44979">
        <w:rPr>
          <w:rFonts w:ascii="Calibri" w:eastAsia="Times New Roman" w:hAnsi="Calibri" w:cs="Calibri"/>
          <w:color w:val="201F1E"/>
        </w:rPr>
        <w:t>evaluate</w:t>
      </w:r>
      <w:proofErr w:type="gramEnd"/>
      <w:r w:rsidRPr="00A44979">
        <w:rPr>
          <w:rFonts w:ascii="Calibri" w:eastAsia="Times New Roman" w:hAnsi="Calibri" w:cs="Calibri"/>
          <w:color w:val="201F1E"/>
        </w:rPr>
        <w:t xml:space="preserve"> and update policies to ensure compliance and effectiveness.</w:t>
      </w:r>
    </w:p>
    <w:p w14:paraId="491AE002" w14:textId="6FD5A26C" w:rsidR="00A44979" w:rsidRDefault="00A44979" w:rsidP="00A449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44979">
        <w:rPr>
          <w:rFonts w:ascii="Calibri" w:eastAsia="Times New Roman" w:hAnsi="Calibri" w:cs="Calibri"/>
          <w:color w:val="201F1E"/>
        </w:rPr>
        <w:t>MEVA’s governing board members will commit to performing their proper responsibilities by ensuring timely budget development including long range plans for MEVA and engaged participation in school governance.</w:t>
      </w:r>
    </w:p>
    <w:p w14:paraId="71C4FC9F" w14:textId="51BF37FC" w:rsidR="00132521" w:rsidRDefault="00132521" w:rsidP="001325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2FD3A0EE" w14:textId="4D1A6CDC" w:rsidR="00132521" w:rsidRPr="00E900B7" w:rsidRDefault="00132521" w:rsidP="0013252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01F1E"/>
        </w:rPr>
      </w:pPr>
      <w:r w:rsidRPr="00E900B7">
        <w:rPr>
          <w:rFonts w:ascii="Calibri" w:eastAsia="Times New Roman" w:hAnsi="Calibri" w:cs="Calibri"/>
          <w:i/>
          <w:iCs/>
          <w:color w:val="201F1E"/>
        </w:rPr>
        <w:t>Approved by the Maine Virtual Academy (MEVA) Governing Board on November 16</w:t>
      </w:r>
      <w:r w:rsidRPr="00E900B7">
        <w:rPr>
          <w:rFonts w:ascii="Calibri" w:eastAsia="Times New Roman" w:hAnsi="Calibri" w:cs="Calibri"/>
          <w:i/>
          <w:iCs/>
          <w:color w:val="201F1E"/>
          <w:vertAlign w:val="superscript"/>
        </w:rPr>
        <w:t>th</w:t>
      </w:r>
      <w:r w:rsidRPr="00E900B7">
        <w:rPr>
          <w:rFonts w:ascii="Calibri" w:eastAsia="Times New Roman" w:hAnsi="Calibri" w:cs="Calibri"/>
          <w:i/>
          <w:iCs/>
          <w:color w:val="201F1E"/>
        </w:rPr>
        <w:t>, 2021.</w:t>
      </w:r>
    </w:p>
    <w:p w14:paraId="71DE2D3F" w14:textId="77777777" w:rsidR="008F3595" w:rsidRPr="00E900B7" w:rsidRDefault="008F3595">
      <w:pPr>
        <w:rPr>
          <w:i/>
          <w:iCs/>
        </w:rPr>
      </w:pPr>
    </w:p>
    <w:sectPr w:rsidR="008F3595" w:rsidRPr="00E90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F324" w14:textId="77777777" w:rsidR="00910800" w:rsidRDefault="00910800" w:rsidP="002767CA">
      <w:pPr>
        <w:spacing w:after="0" w:line="240" w:lineRule="auto"/>
      </w:pPr>
      <w:r>
        <w:separator/>
      </w:r>
    </w:p>
  </w:endnote>
  <w:endnote w:type="continuationSeparator" w:id="0">
    <w:p w14:paraId="5909F796" w14:textId="77777777" w:rsidR="00910800" w:rsidRDefault="00910800" w:rsidP="0027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B0EBC" w14:textId="77777777" w:rsidR="002767CA" w:rsidRDefault="00276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FA00" w14:textId="77777777" w:rsidR="002767CA" w:rsidRDefault="00276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CDBD6" w14:textId="77777777" w:rsidR="002767CA" w:rsidRDefault="00276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E8CFB" w14:textId="77777777" w:rsidR="00910800" w:rsidRDefault="00910800" w:rsidP="002767CA">
      <w:pPr>
        <w:spacing w:after="0" w:line="240" w:lineRule="auto"/>
      </w:pPr>
      <w:r>
        <w:separator/>
      </w:r>
    </w:p>
  </w:footnote>
  <w:footnote w:type="continuationSeparator" w:id="0">
    <w:p w14:paraId="2A2E2C81" w14:textId="77777777" w:rsidR="00910800" w:rsidRDefault="00910800" w:rsidP="0027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51BF" w14:textId="77777777" w:rsidR="002767CA" w:rsidRDefault="00276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4CCE" w14:textId="62FF1BAD" w:rsidR="002767CA" w:rsidRDefault="00276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61DB" w14:textId="77777777" w:rsidR="002767CA" w:rsidRDefault="00276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66BF0"/>
    <w:multiLevelType w:val="multilevel"/>
    <w:tmpl w:val="6C8A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4C"/>
    <w:rsid w:val="00132521"/>
    <w:rsid w:val="002767CA"/>
    <w:rsid w:val="005C46EA"/>
    <w:rsid w:val="008F3595"/>
    <w:rsid w:val="00910800"/>
    <w:rsid w:val="00A05005"/>
    <w:rsid w:val="00A44979"/>
    <w:rsid w:val="00E900B7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6776F"/>
  <w15:chartTrackingRefBased/>
  <w15:docId w15:val="{B08828C5-BF03-4BB0-9F26-A2CB8DC4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CA"/>
  </w:style>
  <w:style w:type="paragraph" w:styleId="Footer">
    <w:name w:val="footer"/>
    <w:basedOn w:val="Normal"/>
    <w:link w:val="FooterChar"/>
    <w:uiPriority w:val="99"/>
    <w:unhideWhenUsed/>
    <w:rsid w:val="0027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Browne</dc:creator>
  <cp:keywords/>
  <dc:description/>
  <cp:lastModifiedBy>Melinda Browne</cp:lastModifiedBy>
  <cp:revision>6</cp:revision>
  <dcterms:created xsi:type="dcterms:W3CDTF">2021-10-09T16:35:00Z</dcterms:created>
  <dcterms:modified xsi:type="dcterms:W3CDTF">2021-11-16T21:32:00Z</dcterms:modified>
</cp:coreProperties>
</file>